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8C" w:rsidRDefault="00E92C8C" w:rsidP="00E92C8C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C8C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E92C8C" w:rsidRPr="00E92C8C" w:rsidRDefault="00E92C8C" w:rsidP="00E92C8C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92C8C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E92C8C" w:rsidRDefault="00E92C8C" w:rsidP="00E92C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_______________А.В. Бондаренко</w:t>
      </w:r>
    </w:p>
    <w:p w:rsidR="00E92C8C" w:rsidRPr="00E92C8C" w:rsidRDefault="00E92C8C" w:rsidP="00E92C8C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C8C">
        <w:rPr>
          <w:rFonts w:ascii="Times New Roman" w:hAnsi="Times New Roman" w:cs="Times New Roman"/>
          <w:sz w:val="28"/>
          <w:szCs w:val="28"/>
        </w:rPr>
        <w:t>«___________________2018 року</w:t>
      </w:r>
    </w:p>
    <w:p w:rsidR="00E92C8C" w:rsidRDefault="00E92C8C" w:rsidP="00E92C8C">
      <w:pPr>
        <w:spacing w:after="0"/>
        <w:ind w:left="5664"/>
        <w:jc w:val="center"/>
        <w:rPr>
          <w:rFonts w:ascii="Times New Roman" w:hAnsi="Times New Roman" w:cs="Times New Roman"/>
        </w:rPr>
      </w:pPr>
    </w:p>
    <w:p w:rsidR="00E92C8C" w:rsidRDefault="00E92C8C" w:rsidP="00E92C8C">
      <w:pPr>
        <w:spacing w:after="0"/>
        <w:ind w:left="5664"/>
        <w:jc w:val="center"/>
        <w:rPr>
          <w:rFonts w:ascii="Times New Roman" w:hAnsi="Times New Roman" w:cs="Times New Roman"/>
        </w:rPr>
      </w:pPr>
    </w:p>
    <w:p w:rsidR="00E92C8C" w:rsidRDefault="00E92C8C" w:rsidP="00E92C8C">
      <w:pPr>
        <w:spacing w:after="0"/>
        <w:ind w:left="5664"/>
        <w:jc w:val="center"/>
        <w:rPr>
          <w:rFonts w:ascii="Times New Roman" w:hAnsi="Times New Roman" w:cs="Times New Roman"/>
        </w:rPr>
      </w:pPr>
    </w:p>
    <w:p w:rsidR="00E92C8C" w:rsidRPr="00E92C8C" w:rsidRDefault="00E92C8C" w:rsidP="00E92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8C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E92C8C" w:rsidRDefault="005B6276" w:rsidP="00E92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перевірку знань Законодавства</w:t>
      </w:r>
      <w:r w:rsidR="00E92C8C" w:rsidRPr="00E92C8C">
        <w:rPr>
          <w:rFonts w:ascii="Times New Roman" w:hAnsi="Times New Roman" w:cs="Times New Roman"/>
          <w:b/>
          <w:sz w:val="28"/>
          <w:szCs w:val="28"/>
        </w:rPr>
        <w:t xml:space="preserve"> України для кандидатів на зайняття посад</w:t>
      </w:r>
      <w:r>
        <w:rPr>
          <w:rFonts w:ascii="Times New Roman" w:hAnsi="Times New Roman" w:cs="Times New Roman"/>
          <w:b/>
          <w:sz w:val="28"/>
          <w:szCs w:val="28"/>
        </w:rPr>
        <w:t>и головного спеціаліста - системного адміністратора господарського відділу Департаменту</w:t>
      </w:r>
      <w:r w:rsidR="00E92C8C" w:rsidRPr="00E92C8C">
        <w:rPr>
          <w:rFonts w:ascii="Times New Roman" w:hAnsi="Times New Roman" w:cs="Times New Roman"/>
          <w:b/>
          <w:sz w:val="28"/>
          <w:szCs w:val="28"/>
        </w:rPr>
        <w:t xml:space="preserve"> організаційного забезпечення</w:t>
      </w:r>
    </w:p>
    <w:p w:rsidR="00E92C8C" w:rsidRDefault="00E92C8C" w:rsidP="00E92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E92C8C">
        <w:rPr>
          <w:rFonts w:ascii="Times New Roman" w:hAnsi="Times New Roman" w:cs="Times New Roman"/>
          <w:b/>
          <w:sz w:val="24"/>
          <w:szCs w:val="24"/>
        </w:rPr>
        <w:t>Повноваження державних органів у сфері захисту інформації в системах</w:t>
      </w:r>
      <w:r w:rsidR="00E92C8C" w:rsidRPr="00E92C8C">
        <w:rPr>
          <w:rFonts w:ascii="Times New Roman" w:hAnsi="Times New Roman" w:cs="Times New Roman"/>
          <w:sz w:val="24"/>
          <w:szCs w:val="24"/>
        </w:rPr>
        <w:t xml:space="preserve"> (ст. 10, 3 Закону України «Про захист інформації в інформаційно-телекомунікаційних системах», далі – Закон).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Забезпечення захисту інформації в системі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(ст. 9, 3 Закону України «Про захист інформації в інформаційно-телекомунікаційних системах», далі – Закон).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Умови обробки інформації в системі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(ст. 8, 3 Закону України «Про захист інформації в інформаційно-телекомунікаційних системах», далі – Закон).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Доступ до інформації в системі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(ст. 4, 3 Закону України «Про захист інформації в інформаційно-телекомунікаційних системах», далі – Закон).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Визначення термінів</w:t>
      </w:r>
      <w:r w:rsidR="001F5AC5">
        <w:rPr>
          <w:rFonts w:ascii="Times New Roman" w:hAnsi="Times New Roman" w:cs="Times New Roman"/>
          <w:sz w:val="24"/>
          <w:szCs w:val="24"/>
        </w:rPr>
        <w:t xml:space="preserve"> (</w:t>
      </w:r>
      <w:r w:rsidR="00E92C8C" w:rsidRPr="001E647B">
        <w:rPr>
          <w:rFonts w:ascii="Times New Roman" w:hAnsi="Times New Roman" w:cs="Times New Roman"/>
          <w:sz w:val="24"/>
          <w:szCs w:val="24"/>
        </w:rPr>
        <w:t>ст. 1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інформацію).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Державна інформаційна політика</w:t>
      </w:r>
      <w:r w:rsidR="001F5AC5">
        <w:rPr>
          <w:rFonts w:ascii="Times New Roman" w:hAnsi="Times New Roman" w:cs="Times New Roman"/>
          <w:sz w:val="24"/>
          <w:szCs w:val="24"/>
        </w:rPr>
        <w:t xml:space="preserve"> (</w:t>
      </w:r>
      <w:r w:rsidR="00E92C8C" w:rsidRPr="001E647B">
        <w:rPr>
          <w:rFonts w:ascii="Times New Roman" w:hAnsi="Times New Roman" w:cs="Times New Roman"/>
          <w:sz w:val="24"/>
          <w:szCs w:val="24"/>
        </w:rPr>
        <w:t>ст. 2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інформацію).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Національна програма інформатизації</w:t>
      </w:r>
      <w:r w:rsidR="00E92C8C">
        <w:rPr>
          <w:rFonts w:ascii="Times New Roman" w:hAnsi="Times New Roman" w:cs="Times New Roman"/>
          <w:sz w:val="24"/>
          <w:szCs w:val="24"/>
        </w:rPr>
        <w:t xml:space="preserve"> (</w:t>
      </w:r>
      <w:r w:rsidR="00E92C8C" w:rsidRPr="001E647B">
        <w:rPr>
          <w:rFonts w:ascii="Times New Roman" w:hAnsi="Times New Roman" w:cs="Times New Roman"/>
          <w:sz w:val="24"/>
          <w:szCs w:val="24"/>
        </w:rPr>
        <w:t>ст. 2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Національну програму інформатизації).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Загальні вимоги до обробки персональних даних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(ст. 6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захист персональних даних).</w:t>
      </w:r>
    </w:p>
    <w:p w:rsidR="00E92C8C" w:rsidRDefault="004E475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C8C" w:rsidRPr="001E647B">
        <w:rPr>
          <w:rFonts w:ascii="Times New Roman" w:hAnsi="Times New Roman" w:cs="Times New Roman"/>
          <w:b/>
          <w:sz w:val="24"/>
          <w:szCs w:val="24"/>
        </w:rPr>
        <w:t>Засекречування та розсекречування матеріальних носіїв інформації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(ст. 15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="00E92C8C" w:rsidRPr="001E647B">
        <w:rPr>
          <w:rFonts w:ascii="Times New Roman" w:hAnsi="Times New Roman" w:cs="Times New Roman"/>
          <w:sz w:val="24"/>
          <w:szCs w:val="24"/>
        </w:rPr>
        <w:t xml:space="preserve"> Закону України Про державну таємницю).</w:t>
      </w:r>
    </w:p>
    <w:p w:rsidR="00E92C8C" w:rsidRPr="004E4757" w:rsidRDefault="00E92C8C" w:rsidP="004E4757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757">
        <w:rPr>
          <w:rFonts w:ascii="Times New Roman" w:hAnsi="Times New Roman" w:cs="Times New Roman"/>
          <w:b/>
          <w:sz w:val="24"/>
          <w:szCs w:val="24"/>
        </w:rPr>
        <w:t>Статус Державної служби спеціального зв'язку та захисту інформації</w:t>
      </w:r>
      <w:r w:rsidRPr="004E4757">
        <w:rPr>
          <w:rFonts w:ascii="Times New Roman" w:hAnsi="Times New Roman" w:cs="Times New Roman"/>
          <w:sz w:val="24"/>
          <w:szCs w:val="24"/>
        </w:rPr>
        <w:t xml:space="preserve"> </w:t>
      </w:r>
      <w:r w:rsidRPr="004E4757">
        <w:rPr>
          <w:rFonts w:ascii="Times New Roman" w:hAnsi="Times New Roman" w:cs="Times New Roman"/>
          <w:b/>
          <w:sz w:val="24"/>
          <w:szCs w:val="24"/>
        </w:rPr>
        <w:t xml:space="preserve">України </w:t>
      </w:r>
      <w:r w:rsidRPr="004E4757">
        <w:rPr>
          <w:rFonts w:ascii="Times New Roman" w:hAnsi="Times New Roman" w:cs="Times New Roman"/>
          <w:sz w:val="24"/>
          <w:szCs w:val="24"/>
        </w:rPr>
        <w:t>(ст. 2</w:t>
      </w:r>
      <w:r w:rsidR="001F5AC5" w:rsidRPr="004E4757">
        <w:rPr>
          <w:rFonts w:ascii="Times New Roman" w:hAnsi="Times New Roman" w:cs="Times New Roman"/>
          <w:sz w:val="24"/>
          <w:szCs w:val="24"/>
        </w:rPr>
        <w:t>,</w:t>
      </w:r>
      <w:r w:rsidRPr="004E4757">
        <w:rPr>
          <w:rFonts w:ascii="Times New Roman" w:hAnsi="Times New Roman" w:cs="Times New Roman"/>
          <w:sz w:val="24"/>
          <w:szCs w:val="24"/>
        </w:rPr>
        <w:t xml:space="preserve"> Закон України Про Державну службу спеціального зв'язку та захисту інформації України).</w:t>
      </w:r>
    </w:p>
    <w:p w:rsidR="00E92C8C" w:rsidRPr="00E92C8C" w:rsidRDefault="00E92C8C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Доступ до інформації в системі</w:t>
      </w:r>
      <w:r w:rsidRPr="001E64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(ст. 4, 3 Закону України «</w:t>
      </w:r>
      <w:r w:rsidRPr="001E647B"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  <w:t>Про захист інформації в інформаційно-телекомунікаційних системах</w:t>
      </w:r>
      <w:r w:rsidRPr="001E64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далі –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E92C8C" w:rsidRDefault="00E92C8C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sz w:val="24"/>
          <w:szCs w:val="24"/>
        </w:rPr>
        <w:t>Забезпечення захисту інформації в системі</w:t>
      </w:r>
      <w:r w:rsidRPr="001E647B">
        <w:rPr>
          <w:rFonts w:ascii="Times New Roman" w:hAnsi="Times New Roman" w:cs="Times New Roman"/>
          <w:sz w:val="24"/>
          <w:szCs w:val="24"/>
        </w:rPr>
        <w:t xml:space="preserve"> (ст. 9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захист інформації в інформаційно-телекомунікаційних системах).</w:t>
      </w:r>
    </w:p>
    <w:p w:rsidR="00E92C8C" w:rsidRDefault="00E92C8C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sz w:val="24"/>
          <w:szCs w:val="24"/>
        </w:rPr>
        <w:t>Повноваження державних органів у сфері захисту інформації в системах</w:t>
      </w:r>
      <w:r w:rsidRPr="001E647B">
        <w:rPr>
          <w:rFonts w:ascii="Times New Roman" w:hAnsi="Times New Roman" w:cs="Times New Roman"/>
          <w:sz w:val="24"/>
          <w:szCs w:val="24"/>
        </w:rPr>
        <w:t xml:space="preserve"> (ст. 10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захист інформації в інформаційно-телекомунікаційних системах).</w:t>
      </w:r>
    </w:p>
    <w:p w:rsidR="00E92C8C" w:rsidRDefault="00FF2997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3C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uk-UA"/>
        </w:rPr>
        <w:t>Об'єкти захисту в системі</w:t>
      </w:r>
      <w:r w:rsidRPr="001E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(ст. 2,</w:t>
      </w:r>
      <w:r w:rsidRPr="001E647B">
        <w:rPr>
          <w:rFonts w:ascii="Times New Roman" w:hAnsi="Times New Roman" w:cs="Times New Roman"/>
          <w:sz w:val="24"/>
          <w:szCs w:val="24"/>
        </w:rPr>
        <w:t xml:space="preserve"> 3 Закону України «Про захист інформації в інформаційно-телекомунікаційних системах»)</w:t>
      </w:r>
      <w:r w:rsidR="00E92C8C" w:rsidRPr="001E647B">
        <w:rPr>
          <w:rFonts w:ascii="Times New Roman" w:hAnsi="Times New Roman" w:cs="Times New Roman"/>
          <w:sz w:val="24"/>
          <w:szCs w:val="24"/>
        </w:rPr>
        <w:t>.</w:t>
      </w:r>
    </w:p>
    <w:p w:rsidR="00E92C8C" w:rsidRDefault="00E92C8C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Відносини між власником інформації та власником системи</w:t>
      </w:r>
      <w:r w:rsidRPr="001E647B">
        <w:rPr>
          <w:rFonts w:ascii="Times New Roman" w:hAnsi="Times New Roman" w:cs="Times New Roman"/>
          <w:sz w:val="24"/>
          <w:szCs w:val="24"/>
        </w:rPr>
        <w:t xml:space="preserve"> (ст. 5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1E647B">
        <w:rPr>
          <w:rFonts w:ascii="Times New Roman" w:hAnsi="Times New Roman" w:cs="Times New Roman"/>
          <w:sz w:val="24"/>
          <w:szCs w:val="24"/>
        </w:rPr>
        <w:t xml:space="preserve"> </w:t>
      </w:r>
      <w:r w:rsidRPr="001E647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E64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 України «</w:t>
      </w:r>
      <w:r w:rsidRPr="001E647B">
        <w:rPr>
          <w:rFonts w:ascii="Times New Roman" w:eastAsia="Times New Roman" w:hAnsi="Times New Roman" w:cs="Times New Roman"/>
          <w:bCs/>
          <w:color w:val="292B2C"/>
          <w:sz w:val="24"/>
          <w:szCs w:val="24"/>
          <w:lang w:eastAsia="uk-UA"/>
        </w:rPr>
        <w:t>Про захист інформації в інформаційно-телекомунікаційних системах</w:t>
      </w:r>
      <w:r w:rsidRPr="001E64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»</w:t>
      </w:r>
      <w:r w:rsidRPr="001E647B">
        <w:rPr>
          <w:rFonts w:ascii="Times New Roman" w:hAnsi="Times New Roman" w:cs="Times New Roman"/>
          <w:sz w:val="24"/>
          <w:szCs w:val="24"/>
        </w:rPr>
        <w:t>).</w:t>
      </w:r>
    </w:p>
    <w:p w:rsidR="00E92C8C" w:rsidRDefault="00E92C8C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sz w:val="24"/>
          <w:szCs w:val="24"/>
        </w:rPr>
        <w:t>Забезпечення захисту інформації в системі</w:t>
      </w:r>
      <w:r w:rsidRPr="001E647B">
        <w:rPr>
          <w:rFonts w:ascii="Times New Roman" w:hAnsi="Times New Roman" w:cs="Times New Roman"/>
          <w:sz w:val="24"/>
          <w:szCs w:val="24"/>
        </w:rPr>
        <w:t xml:space="preserve"> (ст. 9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внесення змін до Закону України "Про захист інформації в автоматизованих системах).</w:t>
      </w:r>
    </w:p>
    <w:p w:rsidR="00673BF6" w:rsidRDefault="00673BF6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sz w:val="24"/>
          <w:szCs w:val="24"/>
        </w:rPr>
        <w:t>Повноваження державних органів у сфері захисту інформації в системах</w:t>
      </w:r>
      <w:r w:rsidRPr="001E647B">
        <w:rPr>
          <w:rFonts w:ascii="Times New Roman" w:hAnsi="Times New Roman" w:cs="Times New Roman"/>
          <w:sz w:val="24"/>
          <w:szCs w:val="24"/>
        </w:rPr>
        <w:t xml:space="preserve"> (ст. 10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1E647B">
        <w:rPr>
          <w:rFonts w:ascii="Times New Roman" w:hAnsi="Times New Roman" w:cs="Times New Roman"/>
          <w:sz w:val="24"/>
          <w:szCs w:val="24"/>
        </w:rPr>
        <w:t xml:space="preserve"> Закон України Про внесення змін до Закону України "Про захист інформації в автоматизованих системах).</w:t>
      </w:r>
    </w:p>
    <w:p w:rsidR="004E4757" w:rsidRDefault="004E4757" w:rsidP="004E4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57" w:rsidRPr="004E4757" w:rsidRDefault="004E4757" w:rsidP="004E4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BF6" w:rsidRPr="004E4757" w:rsidRDefault="00673BF6" w:rsidP="004E4757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757">
        <w:rPr>
          <w:rFonts w:ascii="Times New Roman" w:hAnsi="Times New Roman" w:cs="Times New Roman"/>
          <w:b/>
          <w:sz w:val="24"/>
          <w:szCs w:val="24"/>
        </w:rPr>
        <w:t>Визначення термінів</w:t>
      </w:r>
      <w:r w:rsidRPr="004E4757">
        <w:rPr>
          <w:rFonts w:ascii="Times New Roman" w:hAnsi="Times New Roman" w:cs="Times New Roman"/>
          <w:sz w:val="24"/>
          <w:szCs w:val="24"/>
        </w:rPr>
        <w:t xml:space="preserve"> (ст. 1</w:t>
      </w:r>
      <w:r w:rsidR="001F5AC5" w:rsidRPr="004E4757">
        <w:rPr>
          <w:rFonts w:ascii="Times New Roman" w:hAnsi="Times New Roman" w:cs="Times New Roman"/>
          <w:sz w:val="24"/>
          <w:szCs w:val="24"/>
        </w:rPr>
        <w:t>,</w:t>
      </w:r>
      <w:r w:rsidRPr="004E4757">
        <w:rPr>
          <w:rFonts w:ascii="Times New Roman" w:hAnsi="Times New Roman" w:cs="Times New Roman"/>
          <w:sz w:val="24"/>
          <w:szCs w:val="24"/>
        </w:rPr>
        <w:t xml:space="preserve"> Закону України Про електронні документи та електронний </w:t>
      </w:r>
      <w:r w:rsidRPr="004E475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4E4757">
        <w:rPr>
          <w:rFonts w:ascii="Times New Roman" w:hAnsi="Times New Roman" w:cs="Times New Roman"/>
          <w:sz w:val="24"/>
          <w:szCs w:val="24"/>
        </w:rPr>
        <w:t>окументообіг</w:t>
      </w:r>
      <w:proofErr w:type="spellEnd"/>
      <w:r w:rsidRPr="004E4757">
        <w:rPr>
          <w:rFonts w:ascii="Times New Roman" w:hAnsi="Times New Roman" w:cs="Times New Roman"/>
          <w:sz w:val="24"/>
          <w:szCs w:val="24"/>
        </w:rPr>
        <w:t>).</w:t>
      </w:r>
    </w:p>
    <w:p w:rsidR="00673BF6" w:rsidRPr="00673BF6" w:rsidRDefault="00673BF6" w:rsidP="00673BF6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BF6">
        <w:rPr>
          <w:rFonts w:ascii="Times New Roman" w:hAnsi="Times New Roman" w:cs="Times New Roman"/>
          <w:b/>
          <w:sz w:val="24"/>
          <w:szCs w:val="24"/>
        </w:rPr>
        <w:t>Електронний документ</w:t>
      </w:r>
      <w:r w:rsidRPr="00673BF6">
        <w:rPr>
          <w:rFonts w:ascii="Times New Roman" w:hAnsi="Times New Roman" w:cs="Times New Roman"/>
          <w:sz w:val="24"/>
          <w:szCs w:val="24"/>
        </w:rPr>
        <w:t xml:space="preserve"> (ст. 5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673BF6">
        <w:rPr>
          <w:rFonts w:ascii="Times New Roman" w:hAnsi="Times New Roman" w:cs="Times New Roman"/>
          <w:sz w:val="24"/>
          <w:szCs w:val="24"/>
        </w:rPr>
        <w:t xml:space="preserve"> Закону України Про електронні документи та електронний документообіг).</w:t>
      </w:r>
    </w:p>
    <w:p w:rsidR="00673BF6" w:rsidRPr="00E92C8C" w:rsidRDefault="00673BF6" w:rsidP="00E92C8C">
      <w:pPr>
        <w:pStyle w:val="a3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47B">
        <w:rPr>
          <w:rFonts w:ascii="Times New Roman" w:hAnsi="Times New Roman" w:cs="Times New Roman"/>
          <w:b/>
          <w:sz w:val="24"/>
          <w:szCs w:val="24"/>
        </w:rPr>
        <w:t>Електронний підпис</w:t>
      </w:r>
      <w:r w:rsidRPr="001E647B">
        <w:rPr>
          <w:rFonts w:ascii="Times New Roman" w:hAnsi="Times New Roman" w:cs="Times New Roman"/>
          <w:sz w:val="24"/>
          <w:szCs w:val="24"/>
        </w:rPr>
        <w:t xml:space="preserve"> (ст. 6</w:t>
      </w:r>
      <w:r w:rsidR="001F5AC5">
        <w:rPr>
          <w:rFonts w:ascii="Times New Roman" w:hAnsi="Times New Roman" w:cs="Times New Roman"/>
          <w:sz w:val="24"/>
          <w:szCs w:val="24"/>
        </w:rPr>
        <w:t>,</w:t>
      </w:r>
      <w:r w:rsidRPr="001E647B">
        <w:rPr>
          <w:rFonts w:ascii="Times New Roman" w:hAnsi="Times New Roman" w:cs="Times New Roman"/>
          <w:sz w:val="24"/>
          <w:szCs w:val="24"/>
        </w:rPr>
        <w:t xml:space="preserve"> Закону України Про електронні документи та електронний документообіг)</w:t>
      </w:r>
    </w:p>
    <w:p w:rsidR="00E92C8C" w:rsidRDefault="00E92C8C" w:rsidP="00E9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57" w:rsidRDefault="004E4757" w:rsidP="00E9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57" w:rsidRDefault="004E4757" w:rsidP="00E9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57" w:rsidRDefault="004E4757" w:rsidP="00E9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57" w:rsidRDefault="004E4757" w:rsidP="00E92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57" w:rsidRDefault="004E4757" w:rsidP="004E4757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BFB">
        <w:rPr>
          <w:rFonts w:ascii="Times New Roman" w:eastAsia="Times New Roman" w:hAnsi="Times New Roman"/>
          <w:sz w:val="28"/>
          <w:szCs w:val="28"/>
          <w:lang w:eastAsia="ru-RU"/>
        </w:rPr>
        <w:t>Заступник дир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ектора департаменту – начальник</w:t>
      </w:r>
    </w:p>
    <w:p w:rsidR="004E4757" w:rsidRPr="004E4757" w:rsidRDefault="004E4757" w:rsidP="004E4757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BFB">
        <w:rPr>
          <w:rFonts w:ascii="Times New Roman" w:eastAsia="Times New Roman" w:hAnsi="Times New Roman"/>
          <w:sz w:val="28"/>
          <w:szCs w:val="28"/>
          <w:lang w:eastAsia="ru-RU"/>
        </w:rPr>
        <w:t>управління з питань державної реєстрації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Іляшенко</w:t>
      </w:r>
    </w:p>
    <w:sectPr w:rsidR="004E4757" w:rsidRPr="004E4757" w:rsidSect="00E92C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109"/>
    <w:multiLevelType w:val="hybridMultilevel"/>
    <w:tmpl w:val="14101A00"/>
    <w:lvl w:ilvl="0" w:tplc="65585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C"/>
    <w:rsid w:val="001F5AC5"/>
    <w:rsid w:val="004E4757"/>
    <w:rsid w:val="005B6276"/>
    <w:rsid w:val="00673BF6"/>
    <w:rsid w:val="009C7CD8"/>
    <w:rsid w:val="00E92C8C"/>
    <w:rsid w:val="00EE1CCC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Плаксієнко Сергій</dc:creator>
  <cp:lastModifiedBy>Орленко Таміла</cp:lastModifiedBy>
  <cp:revision>2</cp:revision>
  <cp:lastPrinted>2018-11-13T07:38:00Z</cp:lastPrinted>
  <dcterms:created xsi:type="dcterms:W3CDTF">2018-11-21T12:31:00Z</dcterms:created>
  <dcterms:modified xsi:type="dcterms:W3CDTF">2018-11-21T12:31:00Z</dcterms:modified>
</cp:coreProperties>
</file>